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401F"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8"/>
          <w:szCs w:val="28"/>
        </w:rPr>
      </w:pPr>
      <w:r>
        <w:rPr>
          <w:rFonts w:ascii="Times" w:eastAsia="Times" w:hAnsi="Times" w:cs="Times"/>
          <w:noProof/>
          <w:color w:val="000000"/>
        </w:rPr>
        <w:drawing>
          <wp:inline distT="0" distB="0" distL="0" distR="0" wp14:anchorId="1A7B055B" wp14:editId="7C8926C8">
            <wp:extent cx="798195" cy="7686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8195" cy="768632"/>
                    </a:xfrm>
                    <a:prstGeom prst="rect">
                      <a:avLst/>
                    </a:prstGeom>
                    <a:ln/>
                  </pic:spPr>
                </pic:pic>
              </a:graphicData>
            </a:graphic>
          </wp:inline>
        </w:drawing>
      </w:r>
    </w:p>
    <w:p w14:paraId="6C91E5D6" w14:textId="77777777" w:rsidR="00144896" w:rsidRDefault="00144896">
      <w:pPr>
        <w:pBdr>
          <w:top w:val="nil"/>
          <w:left w:val="nil"/>
          <w:bottom w:val="nil"/>
          <w:right w:val="nil"/>
          <w:between w:val="nil"/>
        </w:pBdr>
        <w:rPr>
          <w:rFonts w:ascii="Palatino Linotype" w:eastAsia="Palatino Linotype" w:hAnsi="Palatino Linotype" w:cs="Palatino Linotype"/>
          <w:i/>
          <w:color w:val="000000"/>
          <w:sz w:val="28"/>
          <w:szCs w:val="28"/>
        </w:rPr>
      </w:pPr>
    </w:p>
    <w:p w14:paraId="342B3742" w14:textId="692301D4" w:rsidR="00144896" w:rsidRDefault="00205ED4">
      <w:pPr>
        <w:pBdr>
          <w:top w:val="nil"/>
          <w:left w:val="nil"/>
          <w:bottom w:val="nil"/>
          <w:right w:val="nil"/>
          <w:between w:val="nil"/>
        </w:pBdr>
        <w:rPr>
          <w:rFonts w:ascii="Palatino Linotype" w:eastAsia="Palatino Linotype" w:hAnsi="Palatino Linotype" w:cs="Palatino Linotype"/>
          <w:i/>
          <w:color w:val="000000"/>
          <w:sz w:val="28"/>
          <w:szCs w:val="28"/>
        </w:rPr>
      </w:pPr>
      <w:r>
        <w:rPr>
          <w:rFonts w:ascii="Palatino Linotype" w:eastAsia="Palatino Linotype" w:hAnsi="Palatino Linotype" w:cs="Palatino Linotype"/>
          <w:i/>
          <w:color w:val="000000"/>
          <w:sz w:val="28"/>
          <w:szCs w:val="28"/>
        </w:rPr>
        <w:t xml:space="preserve">TK </w:t>
      </w:r>
      <w:r w:rsidR="002A3CA7">
        <w:rPr>
          <w:rFonts w:ascii="Palatino Linotype" w:eastAsia="Palatino Linotype" w:hAnsi="Palatino Linotype" w:cs="Palatino Linotype"/>
          <w:i/>
          <w:color w:val="000000"/>
          <w:sz w:val="28"/>
          <w:szCs w:val="28"/>
        </w:rPr>
        <w:t>protokoll</w:t>
      </w:r>
    </w:p>
    <w:p w14:paraId="78F3A3D5" w14:textId="77777777" w:rsidR="00144896" w:rsidRDefault="00205ED4">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__________________________________________________________________________________</w:t>
      </w:r>
    </w:p>
    <w:p w14:paraId="35E11FCF" w14:textId="77777777" w:rsidR="00144896" w:rsidRDefault="00144896">
      <w:pPr>
        <w:pBdr>
          <w:top w:val="nil"/>
          <w:left w:val="nil"/>
          <w:bottom w:val="nil"/>
          <w:right w:val="nil"/>
          <w:between w:val="nil"/>
        </w:pBdr>
        <w:rPr>
          <w:rFonts w:ascii="Palatino Linotype" w:eastAsia="Palatino Linotype" w:hAnsi="Palatino Linotype" w:cs="Palatino Linotype"/>
          <w:color w:val="000000"/>
          <w:sz w:val="22"/>
          <w:szCs w:val="22"/>
        </w:rPr>
      </w:pPr>
    </w:p>
    <w:p w14:paraId="188E24BD" w14:textId="4DCDA02E"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Datum: 2024-</w:t>
      </w:r>
      <w:r w:rsidR="007331D2">
        <w:rPr>
          <w:rFonts w:ascii="Palatino Linotype" w:eastAsia="Palatino Linotype" w:hAnsi="Palatino Linotype" w:cs="Palatino Linotype"/>
          <w:i/>
          <w:color w:val="000000"/>
          <w:sz w:val="22"/>
          <w:szCs w:val="22"/>
        </w:rPr>
        <w:t>1</w:t>
      </w:r>
      <w:r w:rsidR="002448FF">
        <w:rPr>
          <w:rFonts w:ascii="Palatino Linotype" w:eastAsia="Palatino Linotype" w:hAnsi="Palatino Linotype" w:cs="Palatino Linotype"/>
          <w:i/>
          <w:color w:val="000000"/>
          <w:sz w:val="22"/>
          <w:szCs w:val="22"/>
        </w:rPr>
        <w:t>1-09</w:t>
      </w:r>
    </w:p>
    <w:p w14:paraId="202426A7" w14:textId="06C6342D"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Plats: </w:t>
      </w:r>
      <w:r w:rsidR="002A3CA7">
        <w:rPr>
          <w:rFonts w:ascii="Palatino Linotype" w:eastAsia="Palatino Linotype" w:hAnsi="Palatino Linotype" w:cs="Palatino Linotype"/>
          <w:i/>
          <w:color w:val="000000"/>
          <w:sz w:val="22"/>
          <w:szCs w:val="22"/>
        </w:rPr>
        <w:t>Karlsborg</w:t>
      </w:r>
    </w:p>
    <w:p w14:paraId="25EB8CCB"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Närvarande: </w:t>
      </w:r>
    </w:p>
    <w:p w14:paraId="00EE6826" w14:textId="122093D3"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Grenansvarig CP – Sara </w:t>
      </w:r>
      <w:r w:rsidR="00EA5546">
        <w:rPr>
          <w:rFonts w:ascii="Palatino Linotype" w:eastAsia="Palatino Linotype" w:hAnsi="Palatino Linotype" w:cs="Palatino Linotype"/>
          <w:i/>
          <w:color w:val="000000"/>
          <w:sz w:val="22"/>
          <w:szCs w:val="22"/>
        </w:rPr>
        <w:t>Lundqvist</w:t>
      </w:r>
      <w:r>
        <w:rPr>
          <w:rFonts w:ascii="Palatino Linotype" w:eastAsia="Palatino Linotype" w:hAnsi="Palatino Linotype" w:cs="Palatino Linotype"/>
          <w:i/>
          <w:color w:val="000000"/>
          <w:sz w:val="22"/>
          <w:szCs w:val="22"/>
        </w:rPr>
        <w:t xml:space="preserve"> (SG)</w:t>
      </w:r>
    </w:p>
    <w:p w14:paraId="551E38E5" w14:textId="5CCBB814"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Förbundsdomare - Zeljko Tanaskovic (ZT)</w:t>
      </w:r>
      <w:r w:rsidR="002A3CA7">
        <w:rPr>
          <w:rFonts w:ascii="Palatino Linotype" w:eastAsia="Palatino Linotype" w:hAnsi="Palatino Linotype" w:cs="Palatino Linotype"/>
          <w:i/>
          <w:color w:val="000000"/>
          <w:sz w:val="22"/>
          <w:szCs w:val="22"/>
        </w:rPr>
        <w:t xml:space="preserve"> via telefon</w:t>
      </w:r>
    </w:p>
    <w:p w14:paraId="086085ED" w14:textId="77777777" w:rsidR="002E548A" w:rsidRDefault="002E548A" w:rsidP="002E548A">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Elitansvarig – Gunlög Edgren (GE)</w:t>
      </w:r>
    </w:p>
    <w:p w14:paraId="1261DA4B" w14:textId="77777777" w:rsidR="006F253B" w:rsidRDefault="006F253B" w:rsidP="006F253B">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Ordförande – Lena Kaulanen (LK)</w:t>
      </w:r>
    </w:p>
    <w:p w14:paraId="3AA6EDF2" w14:textId="77777777" w:rsidR="00144896" w:rsidRDefault="00144896">
      <w:pPr>
        <w:pBdr>
          <w:top w:val="nil"/>
          <w:left w:val="nil"/>
          <w:bottom w:val="nil"/>
          <w:right w:val="nil"/>
          <w:between w:val="nil"/>
        </w:pBdr>
        <w:rPr>
          <w:rFonts w:ascii="Palatino Linotype" w:eastAsia="Palatino Linotype" w:hAnsi="Palatino Linotype" w:cs="Palatino Linotype"/>
          <w:i/>
          <w:color w:val="000000"/>
          <w:sz w:val="22"/>
          <w:szCs w:val="22"/>
        </w:rPr>
      </w:pPr>
    </w:p>
    <w:p w14:paraId="7EE2072C" w14:textId="77777777" w:rsidR="00B73F91" w:rsidRDefault="00205ED4" w:rsidP="00FA61DB">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Ej närvarande:</w:t>
      </w:r>
    </w:p>
    <w:p w14:paraId="4A8AEC94" w14:textId="3E3D8024" w:rsidR="000A2C4E" w:rsidRDefault="00FA61DB" w:rsidP="002E548A">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w:t>
      </w:r>
      <w:r w:rsidR="00DD0518">
        <w:rPr>
          <w:rFonts w:ascii="Palatino Linotype" w:eastAsia="Palatino Linotype" w:hAnsi="Palatino Linotype" w:cs="Palatino Linotype"/>
          <w:i/>
          <w:color w:val="000000"/>
          <w:sz w:val="22"/>
          <w:szCs w:val="22"/>
        </w:rPr>
        <w:t>S</w:t>
      </w:r>
      <w:r>
        <w:rPr>
          <w:rFonts w:ascii="Palatino Linotype" w:eastAsia="Palatino Linotype" w:hAnsi="Palatino Linotype" w:cs="Palatino Linotype"/>
          <w:i/>
          <w:color w:val="000000"/>
          <w:sz w:val="22"/>
          <w:szCs w:val="22"/>
        </w:rPr>
        <w:t>C – Elisabeth Mikaelsson (EM)</w:t>
      </w:r>
      <w:r w:rsidR="000A2C4E" w:rsidRPr="000A2C4E">
        <w:rPr>
          <w:rFonts w:ascii="Palatino Linotype" w:eastAsia="Palatino Linotype" w:hAnsi="Palatino Linotype" w:cs="Palatino Linotype"/>
          <w:i/>
          <w:color w:val="000000"/>
          <w:sz w:val="22"/>
          <w:szCs w:val="22"/>
        </w:rPr>
        <w:t xml:space="preserve"> </w:t>
      </w:r>
    </w:p>
    <w:p w14:paraId="2EE66A0D" w14:textId="77777777" w:rsidR="00B239B9" w:rsidRDefault="00B239B9" w:rsidP="00B239B9">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Materialansvarig – Percy Kristersson (PK)</w:t>
      </w:r>
    </w:p>
    <w:p w14:paraId="18648111" w14:textId="77777777" w:rsidR="002A3CA7" w:rsidRDefault="002A3CA7" w:rsidP="002A3CA7">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Precision – Ulf Tingnert (UT)</w:t>
      </w:r>
    </w:p>
    <w:p w14:paraId="5020F6F2" w14:textId="77777777" w:rsidR="002A3CA7" w:rsidRDefault="002A3CA7" w:rsidP="002A3CA7">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FS/VFS – Sven Mörtberg (SM)</w:t>
      </w:r>
    </w:p>
    <w:p w14:paraId="2519CDFA" w14:textId="77777777" w:rsidR="00964A91" w:rsidRDefault="00964A91" w:rsidP="002E548A">
      <w:pPr>
        <w:pBdr>
          <w:top w:val="nil"/>
          <w:left w:val="nil"/>
          <w:bottom w:val="nil"/>
          <w:right w:val="nil"/>
          <w:between w:val="nil"/>
        </w:pBdr>
        <w:rPr>
          <w:rFonts w:ascii="Palatino Linotype" w:eastAsia="Palatino Linotype" w:hAnsi="Palatino Linotype" w:cs="Palatino Linotype"/>
          <w:i/>
          <w:color w:val="000000"/>
          <w:sz w:val="22"/>
          <w:szCs w:val="22"/>
        </w:rPr>
      </w:pPr>
    </w:p>
    <w:p w14:paraId="08FECC15" w14:textId="4DFC2DEF"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Finns inga grenansvariga för CF, FF, WS</w:t>
      </w:r>
      <w:r w:rsidR="000B1397">
        <w:rPr>
          <w:rFonts w:ascii="Palatino Linotype" w:eastAsia="Palatino Linotype" w:hAnsi="Palatino Linotype" w:cs="Palatino Linotype"/>
          <w:i/>
          <w:color w:val="000000"/>
          <w:sz w:val="22"/>
          <w:szCs w:val="22"/>
        </w:rPr>
        <w:t>, SP</w:t>
      </w:r>
    </w:p>
    <w:p w14:paraId="1A41C966" w14:textId="28B0E40E" w:rsidR="00DD0518" w:rsidRPr="0085146E" w:rsidRDefault="00205ED4" w:rsidP="0085146E">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_________________________________________________________________________________</w:t>
      </w:r>
    </w:p>
    <w:p w14:paraId="0A146C2C" w14:textId="7F91F5E6" w:rsidR="00144896" w:rsidRDefault="00144896" w:rsidP="004478C5">
      <w:pPr>
        <w:rPr>
          <w:rFonts w:ascii="Palatino Linotype" w:eastAsia="Palatino Linotype" w:hAnsi="Palatino Linotype" w:cs="Palatino Linotype"/>
          <w:sz w:val="22"/>
          <w:szCs w:val="22"/>
        </w:rPr>
      </w:pPr>
    </w:p>
    <w:p w14:paraId="25D0DCC5" w14:textId="77777777" w:rsidR="002A3CA7" w:rsidRPr="002A3CA7" w:rsidRDefault="002A3CA7" w:rsidP="002A3CA7">
      <w:pPr>
        <w:pStyle w:val="Liststycke"/>
        <w:numPr>
          <w:ilvl w:val="0"/>
          <w:numId w:val="4"/>
        </w:numPr>
        <w:rPr>
          <w:rFonts w:ascii="Palatino Linotype" w:eastAsia="Palatino Linotype" w:hAnsi="Palatino Linotype" w:cs="Palatino Linotype"/>
          <w:bCs/>
          <w:sz w:val="22"/>
          <w:szCs w:val="22"/>
        </w:rPr>
      </w:pPr>
      <w:r w:rsidRPr="002A3CA7">
        <w:rPr>
          <w:rFonts w:ascii="Palatino Linotype" w:eastAsia="Palatino Linotype" w:hAnsi="Palatino Linotype" w:cs="Palatino Linotype"/>
          <w:sz w:val="22"/>
          <w:szCs w:val="22"/>
        </w:rPr>
        <w:t>Budget</w:t>
      </w:r>
      <w:r w:rsidR="00D664C4" w:rsidRPr="002A3CA7">
        <w:rPr>
          <w:rFonts w:ascii="Palatino Linotype" w:eastAsia="Palatino Linotype" w:hAnsi="Palatino Linotype" w:cs="Palatino Linotype"/>
          <w:sz w:val="22"/>
          <w:szCs w:val="22"/>
        </w:rPr>
        <w:t xml:space="preserve"> 2025</w:t>
      </w:r>
      <w:r w:rsidR="00D664C4" w:rsidRPr="002A3CA7">
        <w:rPr>
          <w:rFonts w:ascii="Palatino Linotype" w:eastAsia="Palatino Linotype" w:hAnsi="Palatino Linotype" w:cs="Palatino Linotype"/>
          <w:sz w:val="22"/>
          <w:szCs w:val="22"/>
        </w:rPr>
        <w:br/>
      </w:r>
      <w:r w:rsidR="00D664C4" w:rsidRPr="002A3CA7">
        <w:rPr>
          <w:rFonts w:ascii="Palatino Linotype" w:eastAsia="Palatino Linotype" w:hAnsi="Palatino Linotype" w:cs="Palatino Linotype"/>
          <w:sz w:val="22"/>
          <w:szCs w:val="22"/>
        </w:rPr>
        <w:br/>
      </w:r>
      <w:r w:rsidRPr="002A3CA7">
        <w:rPr>
          <w:rFonts w:ascii="Palatino Linotype" w:eastAsia="Palatino Linotype" w:hAnsi="Palatino Linotype" w:cs="Palatino Linotype"/>
          <w:bCs/>
          <w:sz w:val="22"/>
          <w:szCs w:val="22"/>
        </w:rPr>
        <w:t>Diskussion kring att TKs budget 2025 kommer att vara betydligt lägre. TK och SFF styrelse kommer att ha ett gemensamt möte för att diskutera budgeten. TK mailar information till landslaget att ersättningen nästa år kommer att bli mindre, ev kommer endast anmälningsavgiften att kunna betalas ut. Efter riksstämman, då budgeten har fastställts, kommer TK att kalla till landslagsträff för att diskutera budget och ersättningar 2025.</w:t>
      </w:r>
      <w:r>
        <w:rPr>
          <w:rFonts w:ascii="Palatino Linotype" w:eastAsia="Palatino Linotype" w:hAnsi="Palatino Linotype" w:cs="Palatino Linotype"/>
          <w:sz w:val="22"/>
          <w:szCs w:val="22"/>
        </w:rPr>
        <w:br/>
      </w:r>
    </w:p>
    <w:p w14:paraId="59A01449" w14:textId="31D14197" w:rsidR="002A3CA7" w:rsidRDefault="002A3CA7" w:rsidP="002A3CA7">
      <w:pPr>
        <w:pStyle w:val="Liststycke"/>
        <w:numPr>
          <w:ilvl w:val="0"/>
          <w:numId w:val="4"/>
        </w:numPr>
        <w:rPr>
          <w:rFonts w:ascii="Palatino Linotype" w:eastAsia="Palatino Linotype" w:hAnsi="Palatino Linotype" w:cs="Palatino Linotype"/>
          <w:bCs/>
          <w:sz w:val="22"/>
          <w:szCs w:val="22"/>
        </w:rPr>
      </w:pPr>
      <w:r w:rsidRPr="002A3CA7">
        <w:rPr>
          <w:rFonts w:ascii="Palatino Linotype" w:eastAsia="Palatino Linotype" w:hAnsi="Palatino Linotype" w:cs="Palatino Linotype"/>
          <w:sz w:val="22"/>
          <w:szCs w:val="22"/>
        </w:rPr>
        <w:t>TKs styrgrupp</w:t>
      </w:r>
      <w:r w:rsidR="00C44E17" w:rsidRPr="002A3CA7">
        <w:rPr>
          <w:rFonts w:ascii="Palatino Linotype" w:eastAsia="Palatino Linotype" w:hAnsi="Palatino Linotype" w:cs="Palatino Linotype"/>
          <w:sz w:val="22"/>
          <w:szCs w:val="22"/>
        </w:rPr>
        <w:br/>
      </w:r>
      <w:r w:rsidR="00C44E17" w:rsidRPr="002A3CA7">
        <w:rPr>
          <w:rFonts w:ascii="Palatino Linotype" w:eastAsia="Palatino Linotype" w:hAnsi="Palatino Linotype" w:cs="Palatino Linotype"/>
          <w:sz w:val="22"/>
          <w:szCs w:val="22"/>
        </w:rPr>
        <w:br/>
      </w:r>
      <w:r w:rsidRPr="002A3CA7">
        <w:rPr>
          <w:rFonts w:ascii="Palatino Linotype" w:eastAsia="Palatino Linotype" w:hAnsi="Palatino Linotype" w:cs="Palatino Linotype"/>
          <w:bCs/>
          <w:sz w:val="22"/>
          <w:szCs w:val="22"/>
        </w:rPr>
        <w:t>TK:s styrgrupp består av Lena, Gunlög och Zeljko. Styrgruppen kan fatta beslut utifrån samråd med TK eller snabba beslut som behöver fattas utan att TK sammankallas.</w:t>
      </w:r>
      <w:r>
        <w:rPr>
          <w:rFonts w:ascii="Palatino Linotype" w:eastAsia="Palatino Linotype" w:hAnsi="Palatino Linotype" w:cs="Palatino Linotype"/>
          <w:bCs/>
          <w:sz w:val="22"/>
          <w:szCs w:val="22"/>
        </w:rPr>
        <w:br/>
      </w:r>
    </w:p>
    <w:p w14:paraId="43CE1825" w14:textId="05EE7E9A" w:rsidR="002A3CA7" w:rsidRDefault="002A3CA7" w:rsidP="002A3CA7">
      <w:pPr>
        <w:pStyle w:val="Liststycke"/>
        <w:numPr>
          <w:ilvl w:val="0"/>
          <w:numId w:val="4"/>
        </w:numPr>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t>TK sammansättning och arbetsuppgifter för respektive medlem</w:t>
      </w:r>
      <w:r>
        <w:rPr>
          <w:rFonts w:ascii="Palatino Linotype" w:eastAsia="Palatino Linotype" w:hAnsi="Palatino Linotype" w:cs="Palatino Linotype"/>
          <w:bCs/>
          <w:sz w:val="22"/>
          <w:szCs w:val="22"/>
        </w:rPr>
        <w:br/>
      </w:r>
      <w:r>
        <w:rPr>
          <w:rFonts w:ascii="Palatino Linotype" w:eastAsia="Palatino Linotype" w:hAnsi="Palatino Linotype" w:cs="Palatino Linotype"/>
          <w:bCs/>
          <w:sz w:val="22"/>
          <w:szCs w:val="22"/>
        </w:rPr>
        <w:br/>
        <w:t>På kommande TK möte behöver TKs sammansättning för 2025 att tas upp, vilka ämnar sitta kvar? Hur ska arbetsfördelningen se ut då den idag är väldigt ojämn.</w:t>
      </w:r>
      <w:r>
        <w:rPr>
          <w:rFonts w:ascii="Palatino Linotype" w:eastAsia="Palatino Linotype" w:hAnsi="Palatino Linotype" w:cs="Palatino Linotype"/>
          <w:bCs/>
          <w:sz w:val="22"/>
          <w:szCs w:val="22"/>
        </w:rPr>
        <w:br/>
      </w:r>
    </w:p>
    <w:p w14:paraId="7E09C3B0" w14:textId="17E50FFD" w:rsidR="002A3CA7" w:rsidRDefault="002A3CA7" w:rsidP="002A3CA7">
      <w:pPr>
        <w:pStyle w:val="Liststycke"/>
        <w:numPr>
          <w:ilvl w:val="0"/>
          <w:numId w:val="4"/>
        </w:numPr>
        <w:rPr>
          <w:rFonts w:ascii="Palatino Linotype" w:eastAsia="Palatino Linotype" w:hAnsi="Palatino Linotype" w:cs="Palatino Linotype"/>
          <w:bCs/>
          <w:sz w:val="22"/>
          <w:szCs w:val="22"/>
        </w:rPr>
      </w:pPr>
      <w:r w:rsidRPr="002A3CA7">
        <w:rPr>
          <w:rFonts w:ascii="Palatino Linotype" w:eastAsia="Palatino Linotype" w:hAnsi="Palatino Linotype" w:cs="Palatino Linotype"/>
          <w:bCs/>
          <w:sz w:val="22"/>
          <w:szCs w:val="22"/>
        </w:rPr>
        <w:lastRenderedPageBreak/>
        <w:t>Dömningar under SM 2024</w:t>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bCs/>
          <w:sz w:val="22"/>
          <w:szCs w:val="22"/>
        </w:rPr>
        <w:t xml:space="preserve">Diskussion kring </w:t>
      </w:r>
      <w:r>
        <w:rPr>
          <w:rFonts w:ascii="Palatino Linotype" w:eastAsia="Palatino Linotype" w:hAnsi="Palatino Linotype" w:cs="Palatino Linotype"/>
          <w:bCs/>
          <w:sz w:val="22"/>
          <w:szCs w:val="22"/>
        </w:rPr>
        <w:t xml:space="preserve">att </w:t>
      </w:r>
      <w:r w:rsidRPr="002A3CA7">
        <w:rPr>
          <w:rFonts w:ascii="Palatino Linotype" w:eastAsia="Palatino Linotype" w:hAnsi="Palatino Linotype" w:cs="Palatino Linotype"/>
          <w:bCs/>
          <w:sz w:val="22"/>
          <w:szCs w:val="22"/>
        </w:rPr>
        <w:t>dömningar under vissa SM, har sett väldigt olika ut under året. En viss irritation från tävlande då dömningar kommit sent. Nya datorer</w:t>
      </w:r>
      <w:r>
        <w:rPr>
          <w:rFonts w:ascii="Palatino Linotype" w:eastAsia="Palatino Linotype" w:hAnsi="Palatino Linotype" w:cs="Palatino Linotype"/>
          <w:bCs/>
          <w:sz w:val="22"/>
          <w:szCs w:val="22"/>
        </w:rPr>
        <w:t>/utrustning</w:t>
      </w:r>
      <w:r w:rsidRPr="002A3CA7">
        <w:rPr>
          <w:rFonts w:ascii="Palatino Linotype" w:eastAsia="Palatino Linotype" w:hAnsi="Palatino Linotype" w:cs="Palatino Linotype"/>
          <w:bCs/>
          <w:sz w:val="22"/>
          <w:szCs w:val="22"/>
        </w:rPr>
        <w:t xml:space="preserve"> behöver köpas in till 2025 års tävlingar, vilket bör prioriteras.</w:t>
      </w:r>
      <w:r>
        <w:rPr>
          <w:rFonts w:ascii="Palatino Linotype" w:eastAsia="Palatino Linotype" w:hAnsi="Palatino Linotype" w:cs="Palatino Linotype"/>
          <w:bCs/>
          <w:sz w:val="22"/>
          <w:szCs w:val="22"/>
        </w:rPr>
        <w:t xml:space="preserve"> Frågan lyfts på kommande TK möte.</w:t>
      </w:r>
      <w:r>
        <w:rPr>
          <w:rFonts w:ascii="Palatino Linotype" w:eastAsia="Palatino Linotype" w:hAnsi="Palatino Linotype" w:cs="Palatino Linotype"/>
          <w:bCs/>
          <w:sz w:val="22"/>
          <w:szCs w:val="22"/>
        </w:rPr>
        <w:br/>
      </w:r>
    </w:p>
    <w:p w14:paraId="0CBD473C" w14:textId="77C59E70" w:rsidR="002A3CA7" w:rsidRDefault="002A3CA7" w:rsidP="002A3CA7">
      <w:pPr>
        <w:pStyle w:val="Liststycke"/>
        <w:numPr>
          <w:ilvl w:val="0"/>
          <w:numId w:val="4"/>
        </w:numPr>
        <w:rPr>
          <w:rFonts w:ascii="Palatino Linotype" w:eastAsia="Palatino Linotype" w:hAnsi="Palatino Linotype" w:cs="Palatino Linotype"/>
          <w:bCs/>
          <w:sz w:val="22"/>
          <w:szCs w:val="22"/>
        </w:rPr>
      </w:pPr>
      <w:r w:rsidRPr="002A3CA7">
        <w:rPr>
          <w:rFonts w:ascii="Palatino Linotype" w:eastAsia="Palatino Linotype" w:hAnsi="Palatino Linotype" w:cs="Palatino Linotype"/>
          <w:bCs/>
          <w:sz w:val="22"/>
          <w:szCs w:val="22"/>
        </w:rPr>
        <w:t>Information/kommunikation</w:t>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bCs/>
          <w:sz w:val="22"/>
          <w:szCs w:val="22"/>
        </w:rPr>
        <w:t xml:space="preserve">Hur ska information från FSF kommuniceras till SFFs föreningar? Ska det åligga TK eller kan kansliet vara behjälpliga? Denna fråga tas upp på det kommande budgetmötet mellan SFF och TK. </w:t>
      </w:r>
      <w:r>
        <w:rPr>
          <w:rFonts w:ascii="Palatino Linotype" w:eastAsia="Palatino Linotype" w:hAnsi="Palatino Linotype" w:cs="Palatino Linotype"/>
          <w:bCs/>
          <w:sz w:val="22"/>
          <w:szCs w:val="22"/>
        </w:rPr>
        <w:br/>
      </w:r>
    </w:p>
    <w:p w14:paraId="3F06DB99" w14:textId="77777777" w:rsidR="002A3CA7" w:rsidRDefault="002A3CA7" w:rsidP="002A3CA7">
      <w:pPr>
        <w:pStyle w:val="Liststycke"/>
        <w:numPr>
          <w:ilvl w:val="0"/>
          <w:numId w:val="4"/>
        </w:numPr>
        <w:rPr>
          <w:rFonts w:ascii="Palatino Linotype" w:eastAsia="Palatino Linotype" w:hAnsi="Palatino Linotype" w:cs="Palatino Linotype"/>
          <w:sz w:val="22"/>
          <w:szCs w:val="22"/>
        </w:rPr>
      </w:pPr>
      <w:r w:rsidRPr="002A3CA7">
        <w:rPr>
          <w:rFonts w:ascii="Palatino Linotype" w:eastAsia="Palatino Linotype" w:hAnsi="Palatino Linotype" w:cs="Palatino Linotype"/>
          <w:bCs/>
          <w:sz w:val="22"/>
          <w:szCs w:val="22"/>
        </w:rPr>
        <w:t>Inkommen regelförslag</w:t>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bCs/>
          <w:sz w:val="22"/>
          <w:szCs w:val="22"/>
        </w:rPr>
        <w:br/>
      </w:r>
      <w:r w:rsidRPr="002A3CA7">
        <w:rPr>
          <w:rFonts w:ascii="Palatino Linotype" w:eastAsia="Palatino Linotype" w:hAnsi="Palatino Linotype" w:cs="Palatino Linotype"/>
          <w:sz w:val="22"/>
          <w:szCs w:val="22"/>
        </w:rPr>
        <w:t>FGCC</w:t>
      </w:r>
      <w:r>
        <w:rPr>
          <w:rFonts w:ascii="Palatino Linotype" w:eastAsia="Palatino Linotype" w:hAnsi="Palatino Linotype" w:cs="Palatino Linotype"/>
          <w:sz w:val="22"/>
          <w:szCs w:val="22"/>
        </w:rPr>
        <w:t>/Lennart Vestbom</w:t>
      </w:r>
      <w:r w:rsidRPr="002A3CA7">
        <w:rPr>
          <w:rFonts w:ascii="Palatino Linotype" w:eastAsia="Palatino Linotype" w:hAnsi="Palatino Linotype" w:cs="Palatino Linotype"/>
          <w:sz w:val="22"/>
          <w:szCs w:val="22"/>
        </w:rPr>
        <w:t xml:space="preserve"> föreslår att max kostnaden för anmälningsavgiften skall vara 600 kr.</w:t>
      </w:r>
    </w:p>
    <w:p w14:paraId="51321836" w14:textId="7F0A08F7" w:rsidR="002A3CA7" w:rsidRPr="002A3CA7" w:rsidRDefault="002A3CA7" w:rsidP="002A3CA7">
      <w:pPr>
        <w:pStyle w:val="Liststycke"/>
        <w:rPr>
          <w:rFonts w:ascii="Palatino Linotype" w:eastAsia="Palatino Linotype" w:hAnsi="Palatino Linotype" w:cs="Palatino Linotype"/>
          <w:sz w:val="22"/>
          <w:szCs w:val="22"/>
        </w:rPr>
      </w:pPr>
      <w:r w:rsidRPr="002A3CA7">
        <w:rPr>
          <w:rFonts w:ascii="Palatino Linotype" w:eastAsia="Palatino Linotype" w:hAnsi="Palatino Linotype" w:cs="Palatino Linotype"/>
          <w:sz w:val="22"/>
          <w:szCs w:val="22"/>
        </w:rPr>
        <w:br/>
        <w:t xml:space="preserve">TK lyfte denna fråga under mötet med </w:t>
      </w:r>
      <w:r>
        <w:rPr>
          <w:rFonts w:ascii="Palatino Linotype" w:eastAsia="Palatino Linotype" w:hAnsi="Palatino Linotype" w:cs="Palatino Linotype"/>
          <w:sz w:val="22"/>
          <w:szCs w:val="22"/>
        </w:rPr>
        <w:t xml:space="preserve">SFF </w:t>
      </w:r>
      <w:r w:rsidRPr="002A3CA7">
        <w:rPr>
          <w:rFonts w:ascii="Palatino Linotype" w:eastAsia="Palatino Linotype" w:hAnsi="Palatino Linotype" w:cs="Palatino Linotype"/>
          <w:sz w:val="22"/>
          <w:szCs w:val="22"/>
        </w:rPr>
        <w:t>styrelsen</w:t>
      </w:r>
      <w:r>
        <w:rPr>
          <w:rFonts w:ascii="Palatino Linotype" w:eastAsia="Palatino Linotype" w:hAnsi="Palatino Linotype" w:cs="Palatino Linotype"/>
          <w:sz w:val="22"/>
          <w:szCs w:val="22"/>
        </w:rPr>
        <w:t>, 8 november 2024</w:t>
      </w:r>
      <w:r w:rsidRPr="002A3CA7">
        <w:rPr>
          <w:rFonts w:ascii="Palatino Linotype" w:eastAsia="Palatino Linotype" w:hAnsi="Palatino Linotype" w:cs="Palatino Linotype"/>
          <w:sz w:val="22"/>
          <w:szCs w:val="22"/>
        </w:rPr>
        <w:t xml:space="preserve">. </w:t>
      </w:r>
      <w:r w:rsidRPr="002A3CA7">
        <w:rPr>
          <w:rFonts w:ascii="Palatino Linotype" w:eastAsia="Palatino Linotype" w:hAnsi="Palatino Linotype" w:cs="Palatino Linotype"/>
          <w:sz w:val="22"/>
          <w:szCs w:val="22"/>
        </w:rPr>
        <w:br/>
        <w:t>Lennart har inkommit med redovisningskostnader för anmälningsavgifter för 2024 års tävlingar. Under 2024 låg anmälningsavgifterna på ett spann mellan 350-1000 kr.</w:t>
      </w:r>
      <w:r w:rsidRPr="002A3CA7">
        <w:rPr>
          <w:rFonts w:ascii="Palatino Linotype" w:eastAsia="Palatino Linotype" w:hAnsi="Palatino Linotype" w:cs="Palatino Linotype"/>
          <w:sz w:val="22"/>
          <w:szCs w:val="22"/>
        </w:rPr>
        <w:br/>
        <w:t xml:space="preserve">Idag finns det inget i Tävlingsreglerna som säger vad kostnaden för anmälningsavgiften ska ligga på. TO behöver sätta en budget och räkna på omkostnader för klubben, varken klubben eller förbundet ska behöva gå back på att hålla en tävling. Klubbens TO får bidrag från TKs budet med omkostnader för domarnas resor och idrottsersättningar. Anmälningsavgiften ska täcka domarnas boende och mat, ev. funktionärers boende, resor och mat, controllerns boende, resor och mat och andra kostnader som klubben har för t ex toapapper, städartiklar mm. Dvs de högre omkostnader som uppstår för klubben då det bor mer hoppare på fältet. </w:t>
      </w:r>
      <w:r w:rsidRPr="002A3CA7">
        <w:rPr>
          <w:rFonts w:ascii="Palatino Linotype" w:eastAsia="Palatino Linotype" w:hAnsi="Palatino Linotype" w:cs="Palatino Linotype"/>
          <w:sz w:val="22"/>
          <w:szCs w:val="22"/>
        </w:rPr>
        <w:br/>
        <w:t xml:space="preserve">En </w:t>
      </w:r>
      <w:r>
        <w:rPr>
          <w:rFonts w:ascii="Palatino Linotype" w:eastAsia="Palatino Linotype" w:hAnsi="Palatino Linotype" w:cs="Palatino Linotype"/>
          <w:sz w:val="22"/>
          <w:szCs w:val="22"/>
        </w:rPr>
        <w:t xml:space="preserve">liten </w:t>
      </w:r>
      <w:r w:rsidRPr="002A3CA7">
        <w:rPr>
          <w:rFonts w:ascii="Palatino Linotype" w:eastAsia="Palatino Linotype" w:hAnsi="Palatino Linotype" w:cs="Palatino Linotype"/>
          <w:sz w:val="22"/>
          <w:szCs w:val="22"/>
        </w:rPr>
        <w:t>klubb som anordnar en mindre tävling med färre deltagare behöver ev. höja anmälningsavgiften för att täcka ovanstående kostnader. Medan en större klubb med fler tävlande kan hålla en lägre anmälningsavgift. Vissa klubbar kanske behöver ordna hotellboende för domare, funktionärer och controller vilket innebär högre boende kostnader.</w:t>
      </w:r>
      <w:r w:rsidRPr="002A3CA7">
        <w:rPr>
          <w:rFonts w:ascii="Palatino Linotype" w:eastAsia="Palatino Linotype" w:hAnsi="Palatino Linotype" w:cs="Palatino Linotype"/>
          <w:sz w:val="22"/>
          <w:szCs w:val="22"/>
        </w:rPr>
        <w:br/>
      </w:r>
      <w:r w:rsidRPr="002A3CA7">
        <w:rPr>
          <w:rFonts w:ascii="Palatino Linotype" w:eastAsia="Palatino Linotype" w:hAnsi="Palatino Linotype" w:cs="Palatino Linotype"/>
          <w:sz w:val="22"/>
          <w:szCs w:val="22"/>
        </w:rPr>
        <w:br/>
        <w:t xml:space="preserve">TK och SFF styrelse anser att det är svårt att sätta en summa för anmälningsavgiften och använda den om en regel, just pga. ovanstående diskussion. </w:t>
      </w:r>
    </w:p>
    <w:p w14:paraId="65541E83" w14:textId="71AE842A" w:rsidR="002A3CA7" w:rsidRDefault="002A3CA7" w:rsidP="002A3CA7">
      <w:pPr>
        <w:ind w:left="7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r>
      <w:r w:rsidRPr="002A3CA7">
        <w:rPr>
          <w:rFonts w:ascii="Palatino Linotype" w:eastAsia="Palatino Linotype" w:hAnsi="Palatino Linotype" w:cs="Palatino Linotype"/>
          <w:b/>
          <w:bCs/>
          <w:sz w:val="22"/>
          <w:szCs w:val="22"/>
        </w:rPr>
        <w:t>Beslut</w:t>
      </w:r>
      <w:r w:rsidRPr="000B47D0">
        <w:rPr>
          <w:rFonts w:ascii="Palatino Linotype" w:eastAsia="Palatino Linotype" w:hAnsi="Palatino Linotype" w:cs="Palatino Linotype"/>
          <w:b/>
          <w:bCs/>
          <w:sz w:val="22"/>
          <w:szCs w:val="22"/>
          <w:u w:val="single"/>
        </w:rPr>
        <w:t>:</w:t>
      </w:r>
      <w:r>
        <w:rPr>
          <w:rFonts w:ascii="Palatino Linotype" w:eastAsia="Palatino Linotype" w:hAnsi="Palatino Linotype" w:cs="Palatino Linotype"/>
          <w:sz w:val="22"/>
          <w:szCs w:val="22"/>
        </w:rPr>
        <w:t xml:space="preserve"> Det behöver kommuniceras ut till klubbarna att anmälningskostnaden kan ligga upp mot 1000 kr, om den höjs behöver TO kommunicera med TK och styrelsen varför kostnaden höjs. Kommunikation gällande återbetalning av anmälningsavgift bör tas med klubbarna. TO kan redan under tävlingen se om kostnaderna kommer att hålla, eller om det blir pengar över. Då kan ev kostnader återbetalas på plats. Tanken är inte att en klubb ska tjäna pengar på att hålla en tävling.</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lastRenderedPageBreak/>
        <w:t>Detta beslut har fattats då frågan togs upp med SFF styrelse under fredagen</w:t>
      </w:r>
      <w:r>
        <w:rPr>
          <w:rFonts w:ascii="Palatino Linotype" w:eastAsia="Palatino Linotype" w:hAnsi="Palatino Linotype" w:cs="Palatino Linotype"/>
          <w:sz w:val="22"/>
          <w:szCs w:val="22"/>
        </w:rPr>
        <w:t xml:space="preserve"> den 8 november och kommer att tas upp med ordföranden under Förbundskonferensen.</w:t>
      </w:r>
      <w:r>
        <w:rPr>
          <w:rFonts w:ascii="Palatino Linotype" w:eastAsia="Palatino Linotype" w:hAnsi="Palatino Linotype" w:cs="Palatino Linotype"/>
          <w:sz w:val="22"/>
          <w:szCs w:val="22"/>
        </w:rPr>
        <w:br/>
      </w:r>
    </w:p>
    <w:p w14:paraId="23530080" w14:textId="5E8D1464" w:rsidR="006069BA" w:rsidRPr="002A3CA7" w:rsidRDefault="006069BA" w:rsidP="002A3CA7">
      <w:pPr>
        <w:rPr>
          <w:rFonts w:ascii="Palatino Linotype" w:eastAsia="Palatino Linotype" w:hAnsi="Palatino Linotype" w:cs="Palatino Linotype"/>
          <w:sz w:val="22"/>
          <w:szCs w:val="22"/>
        </w:rPr>
      </w:pPr>
      <w:r w:rsidRPr="002A3CA7">
        <w:rPr>
          <w:rFonts w:ascii="Palatino Linotype" w:eastAsia="Palatino Linotype" w:hAnsi="Palatino Linotype" w:cs="Palatino Linotype"/>
          <w:sz w:val="22"/>
          <w:szCs w:val="22"/>
        </w:rPr>
        <w:t>Lena Kaulanen,</w:t>
      </w:r>
    </w:p>
    <w:p w14:paraId="30C52721" w14:textId="146DB9CB" w:rsidR="006069BA" w:rsidRPr="006069BA" w:rsidRDefault="006069BA" w:rsidP="002A3CA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sekreterare</w:t>
      </w:r>
    </w:p>
    <w:p w14:paraId="4C8689A2" w14:textId="77777777" w:rsidR="00144896" w:rsidRDefault="00144896">
      <w:pPr>
        <w:rPr>
          <w:rFonts w:ascii="Palatino Linotype" w:eastAsia="Palatino Linotype" w:hAnsi="Palatino Linotype" w:cs="Palatino Linotype"/>
          <w:sz w:val="22"/>
          <w:szCs w:val="22"/>
        </w:rPr>
      </w:pPr>
    </w:p>
    <w:p w14:paraId="605AE7C9" w14:textId="523F3B3E" w:rsidR="00144896" w:rsidRPr="0032203F" w:rsidRDefault="0032203F">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sectPr w:rsidR="00144896" w:rsidRPr="0032203F">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E4A"/>
    <w:multiLevelType w:val="multilevel"/>
    <w:tmpl w:val="894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41B4A"/>
    <w:multiLevelType w:val="hybridMultilevel"/>
    <w:tmpl w:val="CB366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1A6B96"/>
    <w:multiLevelType w:val="hybridMultilevel"/>
    <w:tmpl w:val="FFC84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213C8A"/>
    <w:multiLevelType w:val="hybridMultilevel"/>
    <w:tmpl w:val="2158AF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96"/>
    <w:rsid w:val="00001A6B"/>
    <w:rsid w:val="00017EAB"/>
    <w:rsid w:val="000248BA"/>
    <w:rsid w:val="000A2C4E"/>
    <w:rsid w:val="000B1397"/>
    <w:rsid w:val="00103D87"/>
    <w:rsid w:val="00125B7F"/>
    <w:rsid w:val="00144896"/>
    <w:rsid w:val="001F25FE"/>
    <w:rsid w:val="00200D87"/>
    <w:rsid w:val="00205ED4"/>
    <w:rsid w:val="0024050C"/>
    <w:rsid w:val="002448FF"/>
    <w:rsid w:val="00252603"/>
    <w:rsid w:val="002A3CA7"/>
    <w:rsid w:val="002E548A"/>
    <w:rsid w:val="00300505"/>
    <w:rsid w:val="0032203F"/>
    <w:rsid w:val="00327583"/>
    <w:rsid w:val="0033293C"/>
    <w:rsid w:val="00333F34"/>
    <w:rsid w:val="003735A5"/>
    <w:rsid w:val="003F208B"/>
    <w:rsid w:val="0044788C"/>
    <w:rsid w:val="004478C5"/>
    <w:rsid w:val="004726EE"/>
    <w:rsid w:val="00525D35"/>
    <w:rsid w:val="006041D4"/>
    <w:rsid w:val="006069BA"/>
    <w:rsid w:val="0068397A"/>
    <w:rsid w:val="006F253B"/>
    <w:rsid w:val="00725E0C"/>
    <w:rsid w:val="007331D2"/>
    <w:rsid w:val="00760472"/>
    <w:rsid w:val="007B715A"/>
    <w:rsid w:val="007D61E0"/>
    <w:rsid w:val="0085146E"/>
    <w:rsid w:val="00851ECD"/>
    <w:rsid w:val="00964A91"/>
    <w:rsid w:val="00981F1C"/>
    <w:rsid w:val="009A2490"/>
    <w:rsid w:val="009A44E9"/>
    <w:rsid w:val="00A67649"/>
    <w:rsid w:val="00A70B60"/>
    <w:rsid w:val="00AA6CBF"/>
    <w:rsid w:val="00AB63A9"/>
    <w:rsid w:val="00AF117D"/>
    <w:rsid w:val="00B239B9"/>
    <w:rsid w:val="00B73F91"/>
    <w:rsid w:val="00BA2946"/>
    <w:rsid w:val="00BC4FCF"/>
    <w:rsid w:val="00C44E17"/>
    <w:rsid w:val="00C542B4"/>
    <w:rsid w:val="00C92D23"/>
    <w:rsid w:val="00D072C3"/>
    <w:rsid w:val="00D664C4"/>
    <w:rsid w:val="00D94A26"/>
    <w:rsid w:val="00DD0518"/>
    <w:rsid w:val="00E15340"/>
    <w:rsid w:val="00E211C3"/>
    <w:rsid w:val="00E25126"/>
    <w:rsid w:val="00E54BB4"/>
    <w:rsid w:val="00E659F8"/>
    <w:rsid w:val="00E85FC9"/>
    <w:rsid w:val="00EA5546"/>
    <w:rsid w:val="00EB6D29"/>
    <w:rsid w:val="00F13638"/>
    <w:rsid w:val="00FA0E28"/>
    <w:rsid w:val="00FA61DB"/>
    <w:rsid w:val="00FB78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989"/>
  <w15:docId w15:val="{B9097906-17E1-DB4C-9304-7320E1B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35608D"/>
    <w:pPr>
      <w:ind w:left="720"/>
      <w:contextualSpacing/>
    </w:pPr>
  </w:style>
  <w:style w:type="paragraph" w:styleId="Ingetavstnd">
    <w:name w:val="No Spacing"/>
    <w:uiPriority w:val="1"/>
    <w:qFormat/>
    <w:rsid w:val="001D2603"/>
    <w:rPr>
      <w:rFonts w:eastAsiaTheme="minorHAnsi"/>
      <w:sz w:val="22"/>
      <w:szCs w:val="22"/>
      <w:lang w:eastAsia="en-US"/>
    </w:rPr>
  </w:style>
  <w:style w:type="paragraph" w:styleId="Ballongtext">
    <w:name w:val="Balloon Text"/>
    <w:basedOn w:val="Normal"/>
    <w:link w:val="BallongtextChar"/>
    <w:uiPriority w:val="99"/>
    <w:semiHidden/>
    <w:unhideWhenUsed/>
    <w:rsid w:val="001D260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2603"/>
    <w:rPr>
      <w:rFonts w:ascii="Lucida Grande" w:hAnsi="Lucida Grande" w:cs="Lucida Grande"/>
      <w:sz w:val="18"/>
      <w:szCs w:val="18"/>
    </w:rPr>
  </w:style>
  <w:style w:type="paragraph" w:styleId="Normalwebb">
    <w:name w:val="Normal (Web)"/>
    <w:basedOn w:val="Normal"/>
    <w:uiPriority w:val="99"/>
    <w:unhideWhenUsed/>
    <w:rsid w:val="005F3371"/>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F3371"/>
    <w:rPr>
      <w:b/>
      <w:bCs/>
    </w:rPr>
  </w:style>
  <w:style w:type="character" w:customStyle="1" w:styleId="textexposedshow">
    <w:name w:val="text_exposed_show"/>
    <w:basedOn w:val="Standardstycketeckensnitt"/>
    <w:rsid w:val="006A4D71"/>
  </w:style>
  <w:style w:type="paragraph" w:styleId="Sidhuvud">
    <w:name w:val="header"/>
    <w:basedOn w:val="Normal"/>
    <w:link w:val="SidhuvudChar"/>
    <w:uiPriority w:val="99"/>
    <w:unhideWhenUsed/>
    <w:rsid w:val="00B91F46"/>
    <w:pPr>
      <w:tabs>
        <w:tab w:val="center" w:pos="4536"/>
        <w:tab w:val="right" w:pos="9072"/>
      </w:tabs>
    </w:pPr>
  </w:style>
  <w:style w:type="character" w:customStyle="1" w:styleId="SidhuvudChar">
    <w:name w:val="Sidhuvud Char"/>
    <w:basedOn w:val="Standardstycketeckensnitt"/>
    <w:link w:val="Sidhuvud"/>
    <w:uiPriority w:val="99"/>
    <w:rsid w:val="00B91F46"/>
  </w:style>
  <w:style w:type="paragraph" w:styleId="Sidfot">
    <w:name w:val="footer"/>
    <w:basedOn w:val="Normal"/>
    <w:link w:val="SidfotChar"/>
    <w:uiPriority w:val="99"/>
    <w:unhideWhenUsed/>
    <w:rsid w:val="00B91F46"/>
    <w:pPr>
      <w:tabs>
        <w:tab w:val="center" w:pos="4536"/>
        <w:tab w:val="right" w:pos="9072"/>
      </w:tabs>
    </w:pPr>
  </w:style>
  <w:style w:type="character" w:customStyle="1" w:styleId="SidfotChar">
    <w:name w:val="Sidfot Char"/>
    <w:basedOn w:val="Standardstycketeckensnitt"/>
    <w:link w:val="Sidfot"/>
    <w:uiPriority w:val="99"/>
    <w:rsid w:val="00B91F46"/>
  </w:style>
  <w:style w:type="paragraph" w:customStyle="1" w:styleId="p1">
    <w:name w:val="p1"/>
    <w:basedOn w:val="Normal"/>
    <w:rsid w:val="00490A05"/>
    <w:rPr>
      <w:rFonts w:ascii="Arial" w:eastAsiaTheme="minorHAnsi" w:hAnsi="Arial" w:cs="Arial"/>
      <w:sz w:val="14"/>
      <w:szCs w:val="14"/>
    </w:rPr>
  </w:style>
  <w:style w:type="character" w:customStyle="1" w:styleId="apple-converted-space">
    <w:name w:val="apple-converted-space"/>
    <w:basedOn w:val="Standardstycketeckensnitt"/>
    <w:rsid w:val="00490A05"/>
  </w:style>
  <w:style w:type="paragraph" w:customStyle="1" w:styleId="p2">
    <w:name w:val="p2"/>
    <w:basedOn w:val="Normal"/>
    <w:rsid w:val="00490A05"/>
    <w:rPr>
      <w:rFonts w:ascii="Arial" w:eastAsiaTheme="minorHAnsi" w:hAnsi="Arial" w:cs="Arial"/>
      <w:sz w:val="18"/>
      <w:szCs w:val="18"/>
    </w:rPr>
  </w:style>
  <w:style w:type="character" w:styleId="Hyperlnk">
    <w:name w:val="Hyperlink"/>
    <w:basedOn w:val="Standardstycketeckensnitt"/>
    <w:uiPriority w:val="99"/>
    <w:unhideWhenUsed/>
    <w:rsid w:val="003E1847"/>
    <w:rPr>
      <w:color w:val="0000FF" w:themeColor="hyperlink"/>
      <w:u w:val="single"/>
    </w:rPr>
  </w:style>
  <w:style w:type="character" w:styleId="Olstomnmnande">
    <w:name w:val="Unresolved Mention"/>
    <w:basedOn w:val="Standardstycketeckensnitt"/>
    <w:uiPriority w:val="99"/>
    <w:rsid w:val="003E1847"/>
    <w:rPr>
      <w:color w:val="605E5C"/>
      <w:shd w:val="clear" w:color="auto" w:fill="E1DFDD"/>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51022">
      <w:bodyDiv w:val="1"/>
      <w:marLeft w:val="0"/>
      <w:marRight w:val="0"/>
      <w:marTop w:val="0"/>
      <w:marBottom w:val="0"/>
      <w:divBdr>
        <w:top w:val="none" w:sz="0" w:space="0" w:color="auto"/>
        <w:left w:val="none" w:sz="0" w:space="0" w:color="auto"/>
        <w:bottom w:val="none" w:sz="0" w:space="0" w:color="auto"/>
        <w:right w:val="none" w:sz="0" w:space="0" w:color="auto"/>
      </w:divBdr>
    </w:div>
    <w:div w:id="1228144892">
      <w:bodyDiv w:val="1"/>
      <w:marLeft w:val="0"/>
      <w:marRight w:val="0"/>
      <w:marTop w:val="0"/>
      <w:marBottom w:val="0"/>
      <w:divBdr>
        <w:top w:val="none" w:sz="0" w:space="0" w:color="auto"/>
        <w:left w:val="none" w:sz="0" w:space="0" w:color="auto"/>
        <w:bottom w:val="none" w:sz="0" w:space="0" w:color="auto"/>
        <w:right w:val="none" w:sz="0" w:space="0" w:color="auto"/>
      </w:divBdr>
    </w:div>
    <w:div w:id="1271009510">
      <w:bodyDiv w:val="1"/>
      <w:marLeft w:val="0"/>
      <w:marRight w:val="0"/>
      <w:marTop w:val="0"/>
      <w:marBottom w:val="0"/>
      <w:divBdr>
        <w:top w:val="none" w:sz="0" w:space="0" w:color="auto"/>
        <w:left w:val="none" w:sz="0" w:space="0" w:color="auto"/>
        <w:bottom w:val="none" w:sz="0" w:space="0" w:color="auto"/>
        <w:right w:val="none" w:sz="0" w:space="0" w:color="auto"/>
      </w:divBdr>
    </w:div>
    <w:div w:id="1309087272">
      <w:bodyDiv w:val="1"/>
      <w:marLeft w:val="0"/>
      <w:marRight w:val="0"/>
      <w:marTop w:val="0"/>
      <w:marBottom w:val="0"/>
      <w:divBdr>
        <w:top w:val="none" w:sz="0" w:space="0" w:color="auto"/>
        <w:left w:val="none" w:sz="0" w:space="0" w:color="auto"/>
        <w:bottom w:val="none" w:sz="0" w:space="0" w:color="auto"/>
        <w:right w:val="none" w:sz="0" w:space="0" w:color="auto"/>
      </w:divBdr>
    </w:div>
    <w:div w:id="1628314831">
      <w:bodyDiv w:val="1"/>
      <w:marLeft w:val="0"/>
      <w:marRight w:val="0"/>
      <w:marTop w:val="0"/>
      <w:marBottom w:val="0"/>
      <w:divBdr>
        <w:top w:val="none" w:sz="0" w:space="0" w:color="auto"/>
        <w:left w:val="none" w:sz="0" w:space="0" w:color="auto"/>
        <w:bottom w:val="none" w:sz="0" w:space="0" w:color="auto"/>
        <w:right w:val="none" w:sz="0" w:space="0" w:color="auto"/>
      </w:divBdr>
    </w:div>
    <w:div w:id="1837724813">
      <w:bodyDiv w:val="1"/>
      <w:marLeft w:val="0"/>
      <w:marRight w:val="0"/>
      <w:marTop w:val="0"/>
      <w:marBottom w:val="0"/>
      <w:divBdr>
        <w:top w:val="none" w:sz="0" w:space="0" w:color="auto"/>
        <w:left w:val="none" w:sz="0" w:space="0" w:color="auto"/>
        <w:bottom w:val="none" w:sz="0" w:space="0" w:color="auto"/>
        <w:right w:val="none" w:sz="0" w:space="0" w:color="auto"/>
      </w:divBdr>
      <w:divsChild>
        <w:div w:id="355429325">
          <w:marLeft w:val="0"/>
          <w:marRight w:val="0"/>
          <w:marTop w:val="0"/>
          <w:marBottom w:val="0"/>
          <w:divBdr>
            <w:top w:val="none" w:sz="0" w:space="0" w:color="auto"/>
            <w:left w:val="none" w:sz="0" w:space="0" w:color="auto"/>
            <w:bottom w:val="none" w:sz="0" w:space="0" w:color="auto"/>
            <w:right w:val="none" w:sz="0" w:space="0" w:color="auto"/>
          </w:divBdr>
          <w:divsChild>
            <w:div w:id="676155291">
              <w:marLeft w:val="0"/>
              <w:marRight w:val="0"/>
              <w:marTop w:val="0"/>
              <w:marBottom w:val="0"/>
              <w:divBdr>
                <w:top w:val="none" w:sz="0" w:space="0" w:color="auto"/>
                <w:left w:val="none" w:sz="0" w:space="0" w:color="auto"/>
                <w:bottom w:val="none" w:sz="0" w:space="0" w:color="auto"/>
                <w:right w:val="none" w:sz="0" w:space="0" w:color="auto"/>
              </w:divBdr>
            </w:div>
            <w:div w:id="292373196">
              <w:marLeft w:val="0"/>
              <w:marRight w:val="0"/>
              <w:marTop w:val="0"/>
              <w:marBottom w:val="0"/>
              <w:divBdr>
                <w:top w:val="none" w:sz="0" w:space="0" w:color="auto"/>
                <w:left w:val="none" w:sz="0" w:space="0" w:color="auto"/>
                <w:bottom w:val="none" w:sz="0" w:space="0" w:color="auto"/>
                <w:right w:val="none" w:sz="0" w:space="0" w:color="auto"/>
              </w:divBdr>
            </w:div>
          </w:divsChild>
        </w:div>
        <w:div w:id="1560097225">
          <w:marLeft w:val="0"/>
          <w:marRight w:val="0"/>
          <w:marTop w:val="0"/>
          <w:marBottom w:val="0"/>
          <w:divBdr>
            <w:top w:val="none" w:sz="0" w:space="0" w:color="auto"/>
            <w:left w:val="none" w:sz="0" w:space="0" w:color="auto"/>
            <w:bottom w:val="none" w:sz="0" w:space="0" w:color="auto"/>
            <w:right w:val="none" w:sz="0" w:space="0" w:color="auto"/>
          </w:divBdr>
          <w:divsChild>
            <w:div w:id="1991904002">
              <w:marLeft w:val="0"/>
              <w:marRight w:val="0"/>
              <w:marTop w:val="0"/>
              <w:marBottom w:val="0"/>
              <w:divBdr>
                <w:top w:val="none" w:sz="0" w:space="0" w:color="auto"/>
                <w:left w:val="none" w:sz="0" w:space="0" w:color="auto"/>
                <w:bottom w:val="none" w:sz="0" w:space="0" w:color="auto"/>
                <w:right w:val="none" w:sz="0" w:space="0" w:color="auto"/>
              </w:divBdr>
              <w:divsChild>
                <w:div w:id="1685397849">
                  <w:marLeft w:val="0"/>
                  <w:marRight w:val="0"/>
                  <w:marTop w:val="0"/>
                  <w:marBottom w:val="0"/>
                  <w:divBdr>
                    <w:top w:val="none" w:sz="0" w:space="0" w:color="auto"/>
                    <w:left w:val="none" w:sz="0" w:space="0" w:color="auto"/>
                    <w:bottom w:val="none" w:sz="0" w:space="0" w:color="auto"/>
                    <w:right w:val="none" w:sz="0" w:space="0" w:color="auto"/>
                  </w:divBdr>
                  <w:divsChild>
                    <w:div w:id="764883891">
                      <w:marLeft w:val="0"/>
                      <w:marRight w:val="0"/>
                      <w:marTop w:val="0"/>
                      <w:marBottom w:val="0"/>
                      <w:divBdr>
                        <w:top w:val="none" w:sz="0" w:space="0" w:color="auto"/>
                        <w:left w:val="none" w:sz="0" w:space="0" w:color="auto"/>
                        <w:bottom w:val="none" w:sz="0" w:space="0" w:color="auto"/>
                        <w:right w:val="none" w:sz="0" w:space="0" w:color="auto"/>
                      </w:divBdr>
                      <w:divsChild>
                        <w:div w:id="10845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1984">
          <w:marLeft w:val="0"/>
          <w:marRight w:val="0"/>
          <w:marTop w:val="0"/>
          <w:marBottom w:val="0"/>
          <w:divBdr>
            <w:top w:val="none" w:sz="0" w:space="0" w:color="auto"/>
            <w:left w:val="none" w:sz="0" w:space="0" w:color="auto"/>
            <w:bottom w:val="none" w:sz="0" w:space="0" w:color="auto"/>
            <w:right w:val="none" w:sz="0" w:space="0" w:color="auto"/>
          </w:divBdr>
          <w:divsChild>
            <w:div w:id="2131316534">
              <w:marLeft w:val="0"/>
              <w:marRight w:val="0"/>
              <w:marTop w:val="0"/>
              <w:marBottom w:val="0"/>
              <w:divBdr>
                <w:top w:val="none" w:sz="0" w:space="0" w:color="auto"/>
                <w:left w:val="none" w:sz="0" w:space="0" w:color="auto"/>
                <w:bottom w:val="none" w:sz="0" w:space="0" w:color="auto"/>
                <w:right w:val="none" w:sz="0" w:space="0" w:color="auto"/>
              </w:divBdr>
            </w:div>
            <w:div w:id="1686785296">
              <w:marLeft w:val="0"/>
              <w:marRight w:val="0"/>
              <w:marTop w:val="0"/>
              <w:marBottom w:val="0"/>
              <w:divBdr>
                <w:top w:val="none" w:sz="0" w:space="0" w:color="auto"/>
                <w:left w:val="none" w:sz="0" w:space="0" w:color="auto"/>
                <w:bottom w:val="none" w:sz="0" w:space="0" w:color="auto"/>
                <w:right w:val="none" w:sz="0" w:space="0" w:color="auto"/>
              </w:divBdr>
            </w:div>
          </w:divsChild>
        </w:div>
        <w:div w:id="1648245730">
          <w:marLeft w:val="0"/>
          <w:marRight w:val="0"/>
          <w:marTop w:val="0"/>
          <w:marBottom w:val="0"/>
          <w:divBdr>
            <w:top w:val="none" w:sz="0" w:space="0" w:color="auto"/>
            <w:left w:val="none" w:sz="0" w:space="0" w:color="auto"/>
            <w:bottom w:val="none" w:sz="0" w:space="0" w:color="auto"/>
            <w:right w:val="none" w:sz="0" w:space="0" w:color="auto"/>
          </w:divBdr>
          <w:divsChild>
            <w:div w:id="1098790791">
              <w:marLeft w:val="0"/>
              <w:marRight w:val="0"/>
              <w:marTop w:val="0"/>
              <w:marBottom w:val="0"/>
              <w:divBdr>
                <w:top w:val="none" w:sz="0" w:space="0" w:color="auto"/>
                <w:left w:val="none" w:sz="0" w:space="0" w:color="auto"/>
                <w:bottom w:val="none" w:sz="0" w:space="0" w:color="auto"/>
                <w:right w:val="none" w:sz="0" w:space="0" w:color="auto"/>
              </w:divBdr>
              <w:divsChild>
                <w:div w:id="1795631722">
                  <w:marLeft w:val="0"/>
                  <w:marRight w:val="0"/>
                  <w:marTop w:val="0"/>
                  <w:marBottom w:val="0"/>
                  <w:divBdr>
                    <w:top w:val="none" w:sz="0" w:space="0" w:color="auto"/>
                    <w:left w:val="none" w:sz="0" w:space="0" w:color="auto"/>
                    <w:bottom w:val="none" w:sz="0" w:space="0" w:color="auto"/>
                    <w:right w:val="none" w:sz="0" w:space="0" w:color="auto"/>
                  </w:divBdr>
                  <w:divsChild>
                    <w:div w:id="714742862">
                      <w:marLeft w:val="0"/>
                      <w:marRight w:val="0"/>
                      <w:marTop w:val="0"/>
                      <w:marBottom w:val="0"/>
                      <w:divBdr>
                        <w:top w:val="none" w:sz="0" w:space="0" w:color="auto"/>
                        <w:left w:val="none" w:sz="0" w:space="0" w:color="auto"/>
                        <w:bottom w:val="none" w:sz="0" w:space="0" w:color="auto"/>
                        <w:right w:val="none" w:sz="0" w:space="0" w:color="auto"/>
                      </w:divBdr>
                      <w:divsChild>
                        <w:div w:id="14036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1685">
              <w:marLeft w:val="0"/>
              <w:marRight w:val="0"/>
              <w:marTop w:val="0"/>
              <w:marBottom w:val="0"/>
              <w:divBdr>
                <w:top w:val="none" w:sz="0" w:space="0" w:color="auto"/>
                <w:left w:val="none" w:sz="0" w:space="0" w:color="auto"/>
                <w:bottom w:val="none" w:sz="0" w:space="0" w:color="auto"/>
                <w:right w:val="none" w:sz="0" w:space="0" w:color="auto"/>
              </w:divBdr>
              <w:divsChild>
                <w:div w:id="994071233">
                  <w:marLeft w:val="0"/>
                  <w:marRight w:val="0"/>
                  <w:marTop w:val="0"/>
                  <w:marBottom w:val="0"/>
                  <w:divBdr>
                    <w:top w:val="none" w:sz="0" w:space="0" w:color="auto"/>
                    <w:left w:val="none" w:sz="0" w:space="0" w:color="auto"/>
                    <w:bottom w:val="none" w:sz="0" w:space="0" w:color="auto"/>
                    <w:right w:val="none" w:sz="0" w:space="0" w:color="auto"/>
                  </w:divBdr>
                  <w:divsChild>
                    <w:div w:id="178471645">
                      <w:marLeft w:val="0"/>
                      <w:marRight w:val="0"/>
                      <w:marTop w:val="0"/>
                      <w:marBottom w:val="0"/>
                      <w:divBdr>
                        <w:top w:val="none" w:sz="0" w:space="0" w:color="auto"/>
                        <w:left w:val="none" w:sz="0" w:space="0" w:color="auto"/>
                        <w:bottom w:val="none" w:sz="0" w:space="0" w:color="auto"/>
                        <w:right w:val="none" w:sz="0" w:space="0" w:color="auto"/>
                      </w:divBdr>
                      <w:divsChild>
                        <w:div w:id="1623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2466">
              <w:marLeft w:val="0"/>
              <w:marRight w:val="0"/>
              <w:marTop w:val="0"/>
              <w:marBottom w:val="0"/>
              <w:divBdr>
                <w:top w:val="none" w:sz="0" w:space="0" w:color="auto"/>
                <w:left w:val="none" w:sz="0" w:space="0" w:color="auto"/>
                <w:bottom w:val="none" w:sz="0" w:space="0" w:color="auto"/>
                <w:right w:val="none" w:sz="0" w:space="0" w:color="auto"/>
              </w:divBdr>
              <w:divsChild>
                <w:div w:id="397558042">
                  <w:marLeft w:val="0"/>
                  <w:marRight w:val="0"/>
                  <w:marTop w:val="0"/>
                  <w:marBottom w:val="0"/>
                  <w:divBdr>
                    <w:top w:val="none" w:sz="0" w:space="0" w:color="auto"/>
                    <w:left w:val="none" w:sz="0" w:space="0" w:color="auto"/>
                    <w:bottom w:val="none" w:sz="0" w:space="0" w:color="auto"/>
                    <w:right w:val="none" w:sz="0" w:space="0" w:color="auto"/>
                  </w:divBdr>
                  <w:divsChild>
                    <w:div w:id="1286305757">
                      <w:marLeft w:val="0"/>
                      <w:marRight w:val="0"/>
                      <w:marTop w:val="0"/>
                      <w:marBottom w:val="0"/>
                      <w:divBdr>
                        <w:top w:val="none" w:sz="0" w:space="0" w:color="auto"/>
                        <w:left w:val="none" w:sz="0" w:space="0" w:color="auto"/>
                        <w:bottom w:val="none" w:sz="0" w:space="0" w:color="auto"/>
                        <w:right w:val="none" w:sz="0" w:space="0" w:color="auto"/>
                      </w:divBdr>
                      <w:divsChild>
                        <w:div w:id="3943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Yjo8cViOmuZJPsCu5cWztbxQg==">CgMxLjA4AHIZaWQ6VnNKbFZoQkI2RkFBQUFBQUFBQWFhUQ==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648</Words>
  <Characters>3439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Kaulanen</dc:creator>
  <cp:lastModifiedBy>Mikael Kaulanen</cp:lastModifiedBy>
  <cp:revision>3</cp:revision>
  <dcterms:created xsi:type="dcterms:W3CDTF">2025-01-28T07:30:00Z</dcterms:created>
  <dcterms:modified xsi:type="dcterms:W3CDTF">2025-01-28T07:47:00Z</dcterms:modified>
</cp:coreProperties>
</file>